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626" w:rsidRDefault="009A4AEB">
      <w:pPr>
        <w:pStyle w:val="1"/>
      </w:pPr>
      <w:bookmarkStart w:id="0" w:name="Публичная_оферта_на_оказание_платных_обр"/>
      <w:bookmarkEnd w:id="0"/>
      <w:r>
        <w:t>Публичная</w:t>
      </w:r>
      <w:r>
        <w:rPr>
          <w:spacing w:val="-18"/>
        </w:rPr>
        <w:t xml:space="preserve"> </w:t>
      </w:r>
      <w:r>
        <w:t>оферта</w:t>
      </w:r>
      <w:r>
        <w:rPr>
          <w:spacing w:val="-19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оказание</w:t>
      </w:r>
      <w:r>
        <w:rPr>
          <w:spacing w:val="-19"/>
        </w:rPr>
        <w:t xml:space="preserve"> </w:t>
      </w:r>
      <w:r>
        <w:t>платных образовательных услуг</w:t>
      </w:r>
    </w:p>
    <w:p w:rsidR="00BC6626" w:rsidRDefault="009A4AEB">
      <w:pPr>
        <w:spacing w:before="279"/>
        <w:ind w:left="1"/>
        <w:rPr>
          <w:b/>
          <w:sz w:val="24"/>
        </w:rPr>
      </w:pPr>
      <w:r>
        <w:rPr>
          <w:b/>
          <w:sz w:val="24"/>
        </w:rPr>
        <w:t>Редакция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2026 </w:t>
      </w:r>
      <w:r>
        <w:rPr>
          <w:b/>
          <w:spacing w:val="-5"/>
          <w:sz w:val="24"/>
        </w:rPr>
        <w:t>г.</w:t>
      </w:r>
    </w:p>
    <w:p w:rsidR="00BC6626" w:rsidRDefault="00BC6626">
      <w:pPr>
        <w:pStyle w:val="a3"/>
        <w:spacing w:before="5"/>
        <w:rPr>
          <w:b/>
        </w:rPr>
      </w:pPr>
    </w:p>
    <w:p w:rsidR="00BC6626" w:rsidRDefault="009A4AEB">
      <w:pPr>
        <w:ind w:left="1"/>
        <w:rPr>
          <w:sz w:val="24"/>
        </w:rPr>
      </w:pPr>
      <w:r>
        <w:rPr>
          <w:b/>
          <w:sz w:val="24"/>
        </w:rPr>
        <w:t>Актуальная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версия:</w:t>
      </w:r>
      <w:r>
        <w:rPr>
          <w:b/>
          <w:spacing w:val="-4"/>
          <w:sz w:val="24"/>
        </w:rPr>
        <w:t xml:space="preserve"> </w:t>
      </w:r>
      <w:hyperlink r:id="rId5">
        <w:r>
          <w:rPr>
            <w:color w:val="0000FF"/>
            <w:spacing w:val="-2"/>
            <w:sz w:val="24"/>
            <w:u w:val="single" w:color="0000FF"/>
          </w:rPr>
          <w:t>https://deklarantonline.ru/oferta</w:t>
        </w:r>
      </w:hyperlink>
    </w:p>
    <w:p w:rsidR="00BC6626" w:rsidRDefault="00BC6626">
      <w:pPr>
        <w:pStyle w:val="a3"/>
        <w:spacing w:before="3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1"/>
        </w:tabs>
        <w:ind w:left="361" w:hanging="360"/>
        <w:jc w:val="both"/>
      </w:pPr>
      <w:bookmarkStart w:id="1" w:name="1._Общие_положения_и_термины"/>
      <w:bookmarkEnd w:id="1"/>
      <w:r>
        <w:t>Общие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термины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416"/>
        </w:tabs>
        <w:spacing w:before="281"/>
        <w:ind w:right="132" w:firstLine="0"/>
        <w:jc w:val="both"/>
        <w:rPr>
          <w:sz w:val="24"/>
        </w:rPr>
      </w:pPr>
      <w:r>
        <w:rPr>
          <w:sz w:val="24"/>
        </w:rPr>
        <w:t>Настоящий документ является публичной офертой (далее — Оферта) в соответствии с пунктом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437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6"/>
          <w:sz w:val="24"/>
        </w:rPr>
        <w:t xml:space="preserve"> </w:t>
      </w:r>
      <w:r>
        <w:rPr>
          <w:sz w:val="24"/>
        </w:rPr>
        <w:t>Оферта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 интернет-сайте</w:t>
      </w:r>
      <w:r>
        <w:rPr>
          <w:spacing w:val="-4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https://deklarantonline.ru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Сайт)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предложение Общества с ограниченной ответственностью «Компас ВЭД» (далее — Исполнитель) заключить договор на оказание платных образовательных услуг </w:t>
      </w:r>
      <w:r>
        <w:rPr>
          <w:sz w:val="24"/>
        </w:rPr>
        <w:t>(далее – Договор) на указанных ниже условиях.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413"/>
        </w:tabs>
        <w:spacing w:before="276"/>
        <w:ind w:right="135" w:firstLine="0"/>
        <w:jc w:val="both"/>
        <w:rPr>
          <w:sz w:val="24"/>
        </w:rPr>
      </w:pPr>
      <w:r>
        <w:rPr>
          <w:sz w:val="24"/>
        </w:rPr>
        <w:t>Эта</w:t>
      </w:r>
      <w:r>
        <w:rPr>
          <w:spacing w:val="-11"/>
          <w:sz w:val="24"/>
        </w:rPr>
        <w:t xml:space="preserve"> </w:t>
      </w:r>
      <w:r>
        <w:rPr>
          <w:sz w:val="24"/>
        </w:rPr>
        <w:t>оферта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Заказчик),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 заказывают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Обучающиеся). Заказчик может оплачивать обучение как для себя, так и для других лиц, которые будут проходить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(Обучающиеся).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своё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обучение, он одновременно является и Обучающимся.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47"/>
        </w:tabs>
        <w:spacing w:before="1"/>
        <w:ind w:right="134" w:firstLine="0"/>
        <w:jc w:val="both"/>
        <w:rPr>
          <w:sz w:val="24"/>
        </w:rPr>
      </w:pPr>
      <w:r>
        <w:rPr>
          <w:sz w:val="24"/>
        </w:rPr>
        <w:t>Платные образовательные услуги</w:t>
      </w:r>
      <w:r>
        <w:rPr>
          <w:sz w:val="24"/>
        </w:rPr>
        <w:t xml:space="preserve"> предоставляются по образовательным программам (далее — «Программа» или «Программы»). Информация о Программе: её содержание, продолжительность, стоимость и иные сведения размещены на Сайте на странице: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https://deklarantonline.ru/nashi-kursy/</w:t>
        </w:r>
        <w:r>
          <w:rPr>
            <w:spacing w:val="-2"/>
            <w:sz w:val="24"/>
          </w:rPr>
          <w:t>.</w:t>
        </w:r>
      </w:hyperlink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54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Образовательные услуги оказываются через образовательную платформу по адресу: </w:t>
      </w:r>
      <w:hyperlink r:id="rId8">
        <w:r>
          <w:rPr>
            <w:color w:val="0000FF"/>
            <w:sz w:val="24"/>
            <w:u w:val="single" w:color="0000FF"/>
          </w:rPr>
          <w:t>https://do.kompasved.ru/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(далее Платформа), а также в очном формате по адресу местонахо</w:t>
      </w:r>
      <w:r>
        <w:rPr>
          <w:sz w:val="24"/>
        </w:rPr>
        <w:t>ждения Исполнителя.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16"/>
        </w:tabs>
        <w:ind w:right="138" w:firstLine="0"/>
        <w:jc w:val="both"/>
        <w:rPr>
          <w:sz w:val="24"/>
        </w:rPr>
      </w:pPr>
      <w:r>
        <w:rPr>
          <w:sz w:val="24"/>
        </w:rPr>
        <w:t>Акцептом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8"/>
          <w:sz w:val="24"/>
        </w:rPr>
        <w:t xml:space="preserve"> </w:t>
      </w:r>
      <w:r>
        <w:rPr>
          <w:sz w:val="24"/>
        </w:rPr>
        <w:t>Оферты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0"/>
          <w:sz w:val="24"/>
        </w:rPr>
        <w:t xml:space="preserve"> </w:t>
      </w:r>
      <w:r>
        <w:rPr>
          <w:sz w:val="24"/>
        </w:rPr>
        <w:t>и каждого Обучающегося:</w:t>
      </w:r>
    </w:p>
    <w:p w:rsidR="00BC6626" w:rsidRDefault="00BC6626">
      <w:pPr>
        <w:pStyle w:val="a3"/>
        <w:spacing w:before="8"/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4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путём</w:t>
      </w:r>
      <w:r>
        <w:rPr>
          <w:spacing w:val="-1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заполненной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«Записаться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на обучение» на Сайте;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7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условий:</w:t>
      </w:r>
      <w:r>
        <w:rPr>
          <w:spacing w:val="80"/>
          <w:sz w:val="24"/>
        </w:rPr>
        <w:t xml:space="preserve"> </w:t>
      </w:r>
      <w:r>
        <w:rPr>
          <w:sz w:val="24"/>
        </w:rPr>
        <w:t>Оферты,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данных, Локальных нормативных актов Исполнителя;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полной 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услуги.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a3"/>
        <w:ind w:left="1" w:right="138"/>
        <w:jc w:val="both"/>
      </w:pPr>
      <w:r>
        <w:t>Договор считается заключённым с момента поступления денежн</w:t>
      </w:r>
      <w:r>
        <w:t>ых средств на счёт Исполнителя.</w:t>
      </w:r>
      <w:r>
        <w:rPr>
          <w:spacing w:val="-4"/>
        </w:rPr>
        <w:t xml:space="preserve"> </w:t>
      </w:r>
      <w:r>
        <w:t>Факт</w:t>
      </w:r>
      <w:r>
        <w:rPr>
          <w:spacing w:val="-4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подтверждает</w:t>
      </w:r>
      <w:r>
        <w:rPr>
          <w:spacing w:val="-4"/>
        </w:rPr>
        <w:t xml:space="preserve"> </w:t>
      </w:r>
      <w:r>
        <w:t>полное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безоговорочное</w:t>
      </w:r>
      <w:r>
        <w:rPr>
          <w:spacing w:val="-5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Заказчиком</w:t>
      </w:r>
      <w:r>
        <w:rPr>
          <w:spacing w:val="-5"/>
        </w:rPr>
        <w:t xml:space="preserve"> </w:t>
      </w:r>
      <w:r>
        <w:t>и каждым Обучающимся всех условий Оферты.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649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Оплачивая услуги, Заказчик гарантирует достоверность и актуальность предоставленных сведений о Заказчике и об Об</w:t>
      </w:r>
      <w:r>
        <w:rPr>
          <w:sz w:val="24"/>
        </w:rPr>
        <w:t>учающемся. Исполнитель не несет ответственности за последствия, вызванные предоставлением недостоверных или неактуальных данных.</w:t>
      </w:r>
    </w:p>
    <w:p w:rsidR="00BC6626" w:rsidRDefault="00BC6626">
      <w:pPr>
        <w:pStyle w:val="a4"/>
        <w:rPr>
          <w:sz w:val="24"/>
        </w:rPr>
        <w:sectPr w:rsidR="00BC6626">
          <w:type w:val="continuous"/>
          <w:pgSz w:w="11910" w:h="16840"/>
          <w:pgMar w:top="1060" w:right="708" w:bottom="280" w:left="1700" w:header="720" w:footer="720" w:gutter="0"/>
          <w:cols w:space="720"/>
        </w:sectPr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spacing w:before="73"/>
        <w:ind w:right="137" w:firstLine="0"/>
        <w:jc w:val="both"/>
        <w:rPr>
          <w:sz w:val="24"/>
        </w:rPr>
      </w:pPr>
      <w:r>
        <w:rPr>
          <w:sz w:val="24"/>
        </w:rPr>
        <w:lastRenderedPageBreak/>
        <w:t>Оферта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изменения вступают в силу с момента публикации на Сайте. Образовательные услуги, которые были оплачены до изменений в Оферте, оказываются на условиях, действовавших в момент </w:t>
      </w:r>
      <w:r>
        <w:rPr>
          <w:spacing w:val="-2"/>
          <w:sz w:val="24"/>
        </w:rPr>
        <w:t>оплаты.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661"/>
        </w:tabs>
        <w:ind w:right="134" w:firstLine="0"/>
        <w:jc w:val="both"/>
        <w:rPr>
          <w:sz w:val="24"/>
        </w:rPr>
      </w:pPr>
      <w:r>
        <w:rPr>
          <w:sz w:val="24"/>
        </w:rPr>
        <w:t>Услуги оказываются Обучающимся, которыми являются исключительно совершеннолетние и дееспособные физические лица на основании лицензии на образовательную деятельность: №Л035-01271-78/00346677 от 04.10.2016, выданной Комитетом по образованию Правительства Са</w:t>
      </w:r>
      <w:r>
        <w:rPr>
          <w:sz w:val="24"/>
        </w:rPr>
        <w:t>нкт-Петербурга.</w:t>
      </w:r>
    </w:p>
    <w:p w:rsidR="00BC6626" w:rsidRDefault="00BC6626">
      <w:pPr>
        <w:pStyle w:val="a3"/>
        <w:spacing w:before="6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3"/>
        </w:tabs>
        <w:ind w:left="363"/>
        <w:jc w:val="both"/>
      </w:pPr>
      <w:bookmarkStart w:id="2" w:name="2._Предмет_договора"/>
      <w:bookmarkEnd w:id="2"/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591"/>
        </w:tabs>
        <w:spacing w:before="279"/>
        <w:ind w:right="136" w:firstLine="0"/>
        <w:jc w:val="both"/>
        <w:rPr>
          <w:sz w:val="24"/>
        </w:rPr>
      </w:pPr>
      <w:r>
        <w:rPr>
          <w:sz w:val="24"/>
        </w:rPr>
        <w:t>Исполнитель обязуется оказать Заказчику образовательные услуги в виде дистанционного и очного обучения с применением дистанционных технологий по дополнительным профессиональным программам и программам дополнительного образ</w:t>
      </w:r>
      <w:r>
        <w:rPr>
          <w:sz w:val="24"/>
        </w:rPr>
        <w:t>ования, разработанным ООО «Компас ВЭД».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2"/>
        </w:numPr>
        <w:tabs>
          <w:tab w:val="left" w:pos="421"/>
        </w:tabs>
        <w:spacing w:before="1"/>
        <w:jc w:val="both"/>
        <w:rPr>
          <w:sz w:val="24"/>
        </w:rPr>
      </w:pPr>
      <w:r>
        <w:rPr>
          <w:sz w:val="24"/>
        </w:rPr>
        <w:t>Форматы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2"/>
          <w:numId w:val="2"/>
        </w:numPr>
        <w:tabs>
          <w:tab w:val="left" w:pos="721"/>
        </w:tabs>
        <w:ind w:right="259"/>
        <w:jc w:val="left"/>
        <w:rPr>
          <w:sz w:val="24"/>
        </w:rPr>
      </w:pPr>
      <w:r>
        <w:rPr>
          <w:b/>
          <w:sz w:val="24"/>
        </w:rPr>
        <w:t>«Очный/Комбинированный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формат»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Санкт-Петербург, Малый пр. П. С., д. 5, лит. Б., пом. 212. с использованием доступа к материалам на Платформе.</w:t>
      </w:r>
    </w:p>
    <w:p w:rsidR="00BC6626" w:rsidRDefault="009A4AEB">
      <w:pPr>
        <w:pStyle w:val="a4"/>
        <w:numPr>
          <w:ilvl w:val="2"/>
          <w:numId w:val="2"/>
        </w:numPr>
        <w:tabs>
          <w:tab w:val="left" w:pos="721"/>
        </w:tabs>
        <w:ind w:right="699"/>
        <w:jc w:val="left"/>
        <w:rPr>
          <w:sz w:val="24"/>
        </w:rPr>
      </w:pPr>
      <w:r>
        <w:rPr>
          <w:b/>
          <w:sz w:val="24"/>
        </w:rPr>
        <w:t>«Дистанционный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z w:val="24"/>
        </w:rPr>
        <w:t>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онлайн-трансляциями»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—обучение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участием преподавателя в режиме реального времени (вебинары, онлайн-семинары) по установленному графику и предоставлением записанных материалов с использованием доступа к материалам на Платформе.</w:t>
      </w:r>
    </w:p>
    <w:p w:rsidR="00BC6626" w:rsidRDefault="009A4AEB">
      <w:pPr>
        <w:pStyle w:val="a4"/>
        <w:numPr>
          <w:ilvl w:val="2"/>
          <w:numId w:val="2"/>
        </w:numPr>
        <w:tabs>
          <w:tab w:val="left" w:pos="721"/>
        </w:tabs>
        <w:ind w:right="176"/>
        <w:jc w:val="left"/>
        <w:rPr>
          <w:sz w:val="24"/>
        </w:rPr>
      </w:pPr>
      <w:r>
        <w:rPr>
          <w:b/>
          <w:sz w:val="24"/>
        </w:rPr>
        <w:t xml:space="preserve">«Дистанционный формат </w:t>
      </w:r>
      <w:r>
        <w:rPr>
          <w:b/>
          <w:sz w:val="24"/>
        </w:rPr>
        <w:t xml:space="preserve">с видеолекциями в записи» </w:t>
      </w:r>
      <w:r>
        <w:rPr>
          <w:sz w:val="24"/>
        </w:rPr>
        <w:t>— самостоятельное 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темпе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 предоставления доступа к материалам на Платформе.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2"/>
        </w:numPr>
        <w:tabs>
          <w:tab w:val="left" w:pos="459"/>
        </w:tabs>
        <w:ind w:left="1" w:right="139" w:firstLine="0"/>
        <w:jc w:val="both"/>
        <w:rPr>
          <w:sz w:val="24"/>
        </w:rPr>
      </w:pPr>
      <w:r>
        <w:rPr>
          <w:sz w:val="24"/>
        </w:rPr>
        <w:t>По завершении Программы и успешной сдачи итоговой аттестации Обучающемуся выдаётся один из следующих документов: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2"/>
          <w:numId w:val="2"/>
        </w:numPr>
        <w:tabs>
          <w:tab w:val="left" w:pos="721"/>
        </w:tabs>
        <w:spacing w:before="1"/>
        <w:ind w:right="138"/>
        <w:rPr>
          <w:sz w:val="24"/>
        </w:rPr>
      </w:pPr>
      <w:r>
        <w:rPr>
          <w:b/>
          <w:sz w:val="24"/>
        </w:rPr>
        <w:t>Удостоверение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высшее или среднее профессиональное образование и предоставил копии документа </w:t>
      </w:r>
      <w:r>
        <w:rPr>
          <w:sz w:val="24"/>
        </w:rPr>
        <w:t>об образовании, СНИЛС и паспорта (стр. с фото и регистрацией).</w:t>
      </w:r>
    </w:p>
    <w:p w:rsidR="00BC6626" w:rsidRDefault="009A4AEB">
      <w:pPr>
        <w:pStyle w:val="a4"/>
        <w:numPr>
          <w:ilvl w:val="2"/>
          <w:numId w:val="2"/>
        </w:numPr>
        <w:tabs>
          <w:tab w:val="left" w:pos="721"/>
        </w:tabs>
        <w:ind w:right="137"/>
        <w:rPr>
          <w:sz w:val="24"/>
        </w:rPr>
      </w:pPr>
      <w:r>
        <w:rPr>
          <w:b/>
          <w:sz w:val="24"/>
        </w:rPr>
        <w:t>Сертификат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 уровня образования и (или) не представил необходимые документы.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2"/>
        </w:numPr>
        <w:tabs>
          <w:tab w:val="left" w:pos="481"/>
        </w:tabs>
        <w:spacing w:before="1"/>
        <w:ind w:left="1" w:right="137" w:firstLine="0"/>
        <w:jc w:val="both"/>
        <w:rPr>
          <w:sz w:val="24"/>
        </w:rPr>
      </w:pPr>
      <w:r>
        <w:rPr>
          <w:sz w:val="24"/>
        </w:rPr>
        <w:t>Документы об обучении выдаются на бумажном носителе в с</w:t>
      </w:r>
      <w:r>
        <w:rPr>
          <w:sz w:val="24"/>
        </w:rPr>
        <w:t>оответствии с п.2.4 настоящей Оферты.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2"/>
        </w:numPr>
        <w:tabs>
          <w:tab w:val="left" w:pos="466"/>
        </w:tabs>
        <w:ind w:left="1" w:right="136" w:firstLine="0"/>
        <w:jc w:val="both"/>
        <w:rPr>
          <w:sz w:val="24"/>
        </w:rPr>
      </w:pPr>
      <w:r>
        <w:rPr>
          <w:sz w:val="24"/>
        </w:rPr>
        <w:t>Доступ к материалам Программы предоставляется на период обучения. Продление доступа к материалам возможно по индивидуальному запросу Заказчика.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3"/>
        </w:tabs>
        <w:spacing w:before="1"/>
        <w:ind w:left="363"/>
        <w:jc w:val="both"/>
      </w:pPr>
      <w:bookmarkStart w:id="3" w:name="3._Порядок_заключения_договора"/>
      <w:bookmarkEnd w:id="3"/>
      <w:r>
        <w:t>Порядок</w:t>
      </w:r>
      <w:r>
        <w:rPr>
          <w:spacing w:val="-6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425"/>
        </w:tabs>
        <w:spacing w:before="279"/>
        <w:ind w:right="140" w:firstLine="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 заявку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форму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сайте </w:t>
      </w:r>
      <w:hyperlink r:id="rId9">
        <w:r>
          <w:rPr>
            <w:color w:val="0000FF"/>
            <w:sz w:val="24"/>
            <w:u w:val="single" w:color="0000FF"/>
          </w:rPr>
          <w:t>https://deklarantonline.ru/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или по электронной почте/телефону.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 xml:space="preserve">При оформлении </w:t>
      </w:r>
      <w:r>
        <w:rPr>
          <w:spacing w:val="-2"/>
          <w:sz w:val="24"/>
        </w:rPr>
        <w:t>указываются:</w:t>
      </w:r>
    </w:p>
    <w:p w:rsidR="00BC6626" w:rsidRDefault="00BC6626">
      <w:pPr>
        <w:pStyle w:val="a4"/>
        <w:rPr>
          <w:sz w:val="24"/>
        </w:rPr>
        <w:sectPr w:rsidR="00BC6626">
          <w:pgSz w:w="11910" w:h="16840"/>
          <w:pgMar w:top="1040" w:right="708" w:bottom="280" w:left="1700" w:header="720" w:footer="720" w:gutter="0"/>
          <w:cols w:space="720"/>
        </w:sect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73"/>
        <w:ind w:right="139"/>
        <w:jc w:val="left"/>
        <w:rPr>
          <w:sz w:val="24"/>
        </w:rPr>
      </w:pPr>
      <w:r>
        <w:rPr>
          <w:sz w:val="24"/>
        </w:rPr>
        <w:t>ФИО и контактные данные Заказчика (если это физлицо) или наименование, ИНН, банковские реквизиты (если юрлицо);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ФИО,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образовании </w:t>
      </w:r>
      <w:r>
        <w:rPr>
          <w:spacing w:val="-2"/>
          <w:sz w:val="24"/>
        </w:rPr>
        <w:t>Обучающегося;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Выбранная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37"/>
        </w:tabs>
        <w:ind w:right="136" w:firstLine="0"/>
        <w:jc w:val="both"/>
        <w:rPr>
          <w:sz w:val="24"/>
        </w:rPr>
      </w:pPr>
      <w:r>
        <w:rPr>
          <w:sz w:val="24"/>
        </w:rPr>
        <w:t>После подачи заявки Испо</w:t>
      </w:r>
      <w:r>
        <w:rPr>
          <w:sz w:val="24"/>
        </w:rPr>
        <w:t>лнитель направляет счёт на оплату (для юридических лиц) или ссылку на оплату (для физических лиц).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3"/>
        </w:tabs>
        <w:ind w:right="136" w:firstLine="0"/>
        <w:jc w:val="both"/>
        <w:rPr>
          <w:sz w:val="24"/>
        </w:rPr>
      </w:pPr>
      <w:r>
        <w:rPr>
          <w:sz w:val="24"/>
        </w:rPr>
        <w:t>Договор считается заключённым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 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счёт Исполнителя, после чего Обучающемуся на указанный адрес электронной почты направляется эл</w:t>
      </w:r>
      <w:r>
        <w:rPr>
          <w:sz w:val="24"/>
        </w:rPr>
        <w:t>ектронное письмо с логином и паролем для доступа в личный кабинет, размещенный на Платформе, в течение 2 (двух) рабочих дней.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3"/>
        </w:tabs>
        <w:ind w:left="363"/>
        <w:jc w:val="both"/>
      </w:pPr>
      <w:bookmarkStart w:id="4" w:name="4._Права_и_обязанности_Сторон"/>
      <w:bookmarkEnd w:id="4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:rsidR="00BC6626" w:rsidRDefault="009A4AEB">
      <w:pPr>
        <w:pStyle w:val="3"/>
        <w:numPr>
          <w:ilvl w:val="1"/>
          <w:numId w:val="3"/>
        </w:numPr>
        <w:tabs>
          <w:tab w:val="left" w:pos="421"/>
        </w:tabs>
        <w:spacing w:before="282"/>
        <w:ind w:left="421" w:hanging="420"/>
        <w:jc w:val="both"/>
      </w:pPr>
      <w:r>
        <w:t>Исполнитель</w:t>
      </w:r>
      <w:r>
        <w:rPr>
          <w:spacing w:val="-5"/>
        </w:rPr>
        <w:t xml:space="preserve"> </w:t>
      </w:r>
      <w:r>
        <w:rPr>
          <w:spacing w:val="-2"/>
        </w:rPr>
        <w:t>обязуется:</w:t>
      </w:r>
    </w:p>
    <w:p w:rsidR="00BC6626" w:rsidRDefault="00BC6626">
      <w:pPr>
        <w:pStyle w:val="a3"/>
        <w:spacing w:before="2"/>
        <w:rPr>
          <w:b/>
        </w:r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8"/>
        <w:jc w:val="left"/>
        <w:rPr>
          <w:sz w:val="24"/>
        </w:rPr>
      </w:pPr>
      <w:r>
        <w:rPr>
          <w:sz w:val="24"/>
        </w:rPr>
        <w:t xml:space="preserve">Оказать Услуги в соответствии с выбранной Программой и условиями настоящей </w:t>
      </w:r>
      <w:r>
        <w:rPr>
          <w:spacing w:val="-2"/>
          <w:sz w:val="24"/>
        </w:rPr>
        <w:t>Оферты.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 к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-2"/>
          <w:sz w:val="24"/>
        </w:rPr>
        <w:t xml:space="preserve"> сроки.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  <w:tab w:val="left" w:pos="2240"/>
          <w:tab w:val="left" w:pos="4097"/>
          <w:tab w:val="left" w:pos="5972"/>
          <w:tab w:val="left" w:pos="7323"/>
          <w:tab w:val="left" w:pos="7762"/>
        </w:tabs>
        <w:ind w:right="141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2"/>
          <w:sz w:val="24"/>
        </w:rPr>
        <w:t>необходимыми</w:t>
      </w:r>
      <w:r>
        <w:rPr>
          <w:sz w:val="24"/>
        </w:rPr>
        <w:tab/>
      </w:r>
      <w:r>
        <w:rPr>
          <w:spacing w:val="-2"/>
          <w:sz w:val="24"/>
        </w:rPr>
        <w:t>учебными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методическими материалами.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  <w:tab w:val="left" w:pos="1695"/>
          <w:tab w:val="left" w:pos="3747"/>
          <w:tab w:val="left" w:pos="4928"/>
          <w:tab w:val="left" w:pos="5379"/>
          <w:tab w:val="left" w:pos="6563"/>
          <w:tab w:val="left" w:pos="7148"/>
          <w:tab w:val="left" w:pos="8404"/>
        </w:tabs>
        <w:ind w:right="138"/>
        <w:jc w:val="left"/>
        <w:rPr>
          <w:sz w:val="24"/>
        </w:rPr>
      </w:pPr>
      <w:r>
        <w:rPr>
          <w:spacing w:val="-2"/>
          <w:sz w:val="24"/>
        </w:rPr>
        <w:t>Выдать</w:t>
      </w:r>
      <w:r>
        <w:rPr>
          <w:sz w:val="24"/>
        </w:rPr>
        <w:tab/>
      </w:r>
      <w:r>
        <w:rPr>
          <w:spacing w:val="-2"/>
          <w:sz w:val="24"/>
        </w:rPr>
        <w:t>соответствующий</w:t>
      </w:r>
      <w:r>
        <w:rPr>
          <w:sz w:val="24"/>
        </w:rPr>
        <w:tab/>
      </w:r>
      <w:r>
        <w:rPr>
          <w:spacing w:val="-2"/>
          <w:sz w:val="24"/>
        </w:rPr>
        <w:t>документ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обучении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успешном</w:t>
      </w:r>
      <w:r>
        <w:rPr>
          <w:sz w:val="24"/>
        </w:rPr>
        <w:tab/>
      </w:r>
      <w:r>
        <w:rPr>
          <w:spacing w:val="-2"/>
          <w:sz w:val="24"/>
        </w:rPr>
        <w:t>освоении Программы.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7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35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Обучающегося.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3"/>
        <w:numPr>
          <w:ilvl w:val="1"/>
          <w:numId w:val="3"/>
        </w:numPr>
        <w:tabs>
          <w:tab w:val="left" w:pos="421"/>
        </w:tabs>
        <w:ind w:left="421" w:hanging="420"/>
        <w:jc w:val="both"/>
      </w:pPr>
      <w:r>
        <w:t>Исполнитель</w:t>
      </w:r>
      <w:r>
        <w:rPr>
          <w:spacing w:val="-5"/>
        </w:rPr>
        <w:t xml:space="preserve"> </w:t>
      </w:r>
      <w:r>
        <w:rPr>
          <w:spacing w:val="-2"/>
        </w:rPr>
        <w:t>вправе:</w:t>
      </w:r>
    </w:p>
    <w:p w:rsidR="00BC6626" w:rsidRDefault="00BC6626">
      <w:pPr>
        <w:pStyle w:val="a3"/>
        <w:spacing w:before="2"/>
        <w:rPr>
          <w:b/>
        </w:r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1"/>
        <w:ind w:right="14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9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 объективной необходимости (болезнь преподавателя, форс-мажорные обстоятельства, технические сбои), уведомив об этом Заказчика и Обучающегося.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9"/>
        <w:rPr>
          <w:sz w:val="24"/>
        </w:rPr>
      </w:pPr>
      <w:r>
        <w:rPr>
          <w:sz w:val="24"/>
        </w:rPr>
        <w:t>Заблокировать доступ Обучающегося к Платформе без возврата средств в случае нарушения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8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(логин и пароль) третьим лицам.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40"/>
        <w:rPr>
          <w:sz w:val="24"/>
        </w:rPr>
      </w:pP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 удостоверения установленного образца.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43"/>
        <w:rPr>
          <w:sz w:val="24"/>
        </w:rPr>
      </w:pPr>
      <w:r>
        <w:rPr>
          <w:sz w:val="24"/>
        </w:rPr>
        <w:t>Исполнитель вправе проводить плановые технические работы на Платформе, предварительно уведомляя об этом через Сайт и/или Платформу.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3"/>
        <w:numPr>
          <w:ilvl w:val="1"/>
          <w:numId w:val="3"/>
        </w:numPr>
        <w:tabs>
          <w:tab w:val="left" w:pos="421"/>
        </w:tabs>
        <w:spacing w:before="1"/>
        <w:ind w:left="421" w:hanging="420"/>
        <w:jc w:val="both"/>
      </w:pPr>
      <w:r>
        <w:t>Заказчик</w:t>
      </w:r>
      <w:r>
        <w:rPr>
          <w:spacing w:val="-3"/>
        </w:rPr>
        <w:t xml:space="preserve"> </w:t>
      </w:r>
      <w:r>
        <w:rPr>
          <w:spacing w:val="-2"/>
        </w:rPr>
        <w:t>обязуется:</w:t>
      </w:r>
    </w:p>
    <w:p w:rsidR="00BC6626" w:rsidRDefault="00BC6626">
      <w:pPr>
        <w:pStyle w:val="a3"/>
        <w:spacing w:before="4"/>
        <w:rPr>
          <w:b/>
        </w:r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Программу.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7"/>
        <w:jc w:val="left"/>
        <w:rPr>
          <w:sz w:val="24"/>
        </w:rPr>
      </w:pPr>
      <w:r>
        <w:rPr>
          <w:sz w:val="24"/>
        </w:rPr>
        <w:t>Предоставить</w:t>
      </w:r>
      <w:r>
        <w:rPr>
          <w:spacing w:val="31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заключения договора и надлежащего оказания Услуг.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6"/>
        <w:jc w:val="left"/>
        <w:rPr>
          <w:sz w:val="24"/>
        </w:rPr>
      </w:pPr>
      <w:r>
        <w:rPr>
          <w:sz w:val="24"/>
        </w:rPr>
        <w:t>Незамедлительно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контактных </w:t>
      </w:r>
      <w:r>
        <w:rPr>
          <w:spacing w:val="-2"/>
          <w:sz w:val="24"/>
        </w:rPr>
        <w:t>данных.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3"/>
        <w:numPr>
          <w:ilvl w:val="1"/>
          <w:numId w:val="3"/>
        </w:numPr>
        <w:tabs>
          <w:tab w:val="left" w:pos="421"/>
        </w:tabs>
        <w:ind w:left="421" w:hanging="420"/>
        <w:jc w:val="both"/>
      </w:pP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обязуется:</w:t>
      </w:r>
    </w:p>
    <w:p w:rsidR="00BC6626" w:rsidRDefault="00BC6626">
      <w:pPr>
        <w:pStyle w:val="a3"/>
        <w:spacing w:before="5"/>
        <w:rPr>
          <w:b/>
        </w:r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Программу.</w:t>
      </w:r>
    </w:p>
    <w:p w:rsidR="00BC6626" w:rsidRDefault="00BC6626">
      <w:pPr>
        <w:pStyle w:val="a4"/>
        <w:jc w:val="left"/>
        <w:rPr>
          <w:sz w:val="24"/>
        </w:rPr>
        <w:sectPr w:rsidR="00BC6626">
          <w:pgSz w:w="11910" w:h="16840"/>
          <w:pgMar w:top="1040" w:right="708" w:bottom="280" w:left="1700" w:header="720" w:footer="720" w:gutter="0"/>
          <w:cols w:space="720"/>
        </w:sect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73"/>
        <w:ind w:right="136"/>
        <w:jc w:val="left"/>
        <w:rPr>
          <w:sz w:val="24"/>
        </w:rPr>
      </w:pPr>
      <w:r>
        <w:rPr>
          <w:sz w:val="24"/>
        </w:rPr>
        <w:t>Соблюдать правила пользования Платформой, не передавать свои учетные данные (логин и пароль) третьим лицам.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5"/>
        <w:jc w:val="left"/>
        <w:rPr>
          <w:sz w:val="24"/>
        </w:rPr>
      </w:pPr>
      <w:r>
        <w:rPr>
          <w:sz w:val="24"/>
        </w:rPr>
        <w:t>Соблюдать учебный график, сроки освоения Программы, локальные нормативные акты Исполнителя.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9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копировать,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целях материалы, предоставленные Исполнителем.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3"/>
        <w:numPr>
          <w:ilvl w:val="1"/>
          <w:numId w:val="3"/>
        </w:numPr>
        <w:tabs>
          <w:tab w:val="left" w:pos="421"/>
        </w:tabs>
        <w:ind w:left="421" w:hanging="420"/>
        <w:jc w:val="both"/>
      </w:pPr>
      <w:r>
        <w:t>Обучающийся</w:t>
      </w:r>
      <w:r>
        <w:rPr>
          <w:spacing w:val="-7"/>
        </w:rPr>
        <w:t xml:space="preserve"> </w:t>
      </w:r>
      <w:r>
        <w:rPr>
          <w:spacing w:val="-2"/>
        </w:rPr>
        <w:t>вправе:</w:t>
      </w:r>
    </w:p>
    <w:p w:rsidR="00BC6626" w:rsidRDefault="00BC6626">
      <w:pPr>
        <w:pStyle w:val="a3"/>
        <w:spacing w:before="5"/>
        <w:rPr>
          <w:b/>
        </w:rPr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8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связанным с обучением.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6"/>
        <w:jc w:val="left"/>
        <w:rPr>
          <w:sz w:val="24"/>
        </w:rPr>
      </w:pPr>
      <w:r>
        <w:rPr>
          <w:sz w:val="24"/>
        </w:rPr>
        <w:t>Получить</w:t>
      </w:r>
      <w:r>
        <w:rPr>
          <w:spacing w:val="3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4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37"/>
          <w:sz w:val="24"/>
        </w:rPr>
        <w:t xml:space="preserve"> </w:t>
      </w:r>
      <w:r>
        <w:rPr>
          <w:sz w:val="24"/>
        </w:rPr>
        <w:t>Оферте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успешном освоении Программы.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6"/>
        <w:jc w:val="left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заморозку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(приостановление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уважительной </w:t>
      </w:r>
      <w:r>
        <w:rPr>
          <w:sz w:val="24"/>
        </w:rPr>
        <w:t>причине (болезнь, командировка) по согласованию с Исполнителем.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3"/>
        </w:tabs>
        <w:ind w:left="363"/>
        <w:jc w:val="both"/>
      </w:pPr>
      <w:bookmarkStart w:id="5" w:name="5._Стоимость_и_оплата_услуг"/>
      <w:bookmarkEnd w:id="5"/>
      <w:r>
        <w:t>Стоимость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оплата</w:t>
      </w:r>
      <w:r>
        <w:rPr>
          <w:spacing w:val="-1"/>
        </w:rPr>
        <w:t xml:space="preserve"> </w:t>
      </w:r>
      <w:r>
        <w:rPr>
          <w:spacing w:val="-2"/>
        </w:rPr>
        <w:t>услуг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529"/>
        </w:tabs>
        <w:spacing w:before="282"/>
        <w:ind w:right="136" w:firstLine="0"/>
        <w:jc w:val="both"/>
        <w:rPr>
          <w:sz w:val="24"/>
        </w:rPr>
      </w:pPr>
      <w:r>
        <w:rPr>
          <w:sz w:val="24"/>
        </w:rPr>
        <w:t xml:space="preserve">Стоимость программ указана на сайте </w:t>
      </w:r>
      <w:hyperlink r:id="rId10">
        <w:r>
          <w:rPr>
            <w:color w:val="0000FF"/>
            <w:sz w:val="24"/>
            <w:u w:val="single" w:color="0000FF"/>
          </w:rPr>
          <w:t>https://deklarantonline.ru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в рублях. Цена фиксируется на момент оплаты и не изменяется в течение действия договора.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ind w:left="421" w:hanging="420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2"/>
          <w:sz w:val="24"/>
        </w:rPr>
        <w:t xml:space="preserve"> производится: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-2"/>
          <w:sz w:val="24"/>
        </w:rPr>
        <w:t>платежом;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137"/>
        <w:jc w:val="left"/>
        <w:rPr>
          <w:sz w:val="24"/>
        </w:rPr>
      </w:pPr>
      <w:r>
        <w:rPr>
          <w:sz w:val="24"/>
        </w:rPr>
        <w:t>Для юридических лиц — безналичным переводом на расчетный счет Исполнителя, указанном в счете.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07"/>
        </w:tabs>
        <w:ind w:right="128" w:firstLine="0"/>
        <w:jc w:val="both"/>
        <w:rPr>
          <w:sz w:val="24"/>
        </w:rPr>
      </w:pPr>
      <w:r>
        <w:rPr>
          <w:sz w:val="24"/>
        </w:rPr>
        <w:t>Оплата должна быть произведена в течение 5 (пяти) рабочих дней с момента выставления счёта в случае, если Заказчиком выступает юридическое лицо. При неоплате в с</w:t>
      </w:r>
      <w:r>
        <w:rPr>
          <w:sz w:val="24"/>
        </w:rPr>
        <w:t>рок заявка может быть аннулирована.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30"/>
        </w:tabs>
        <w:ind w:right="141" w:firstLine="0"/>
        <w:jc w:val="both"/>
        <w:rPr>
          <w:sz w:val="24"/>
        </w:rPr>
      </w:pPr>
      <w:r>
        <w:rPr>
          <w:sz w:val="24"/>
        </w:rPr>
        <w:t>Стоимость услуг Исполнителя не облагается НДС на основании ст.346.11 Налогового кодекса РФ.</w:t>
      </w:r>
    </w:p>
    <w:p w:rsidR="00BC6626" w:rsidRDefault="00BC6626">
      <w:pPr>
        <w:pStyle w:val="a3"/>
        <w:spacing w:before="6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4"/>
        </w:tabs>
        <w:ind w:left="364" w:hanging="363"/>
        <w:jc w:val="both"/>
      </w:pPr>
      <w:bookmarkStart w:id="6" w:name="6._Возврат_денежных_средств"/>
      <w:bookmarkEnd w:id="6"/>
      <w:r>
        <w:t>Возврат</w:t>
      </w:r>
      <w:r>
        <w:rPr>
          <w:spacing w:val="8"/>
        </w:rPr>
        <w:t xml:space="preserve"> </w:t>
      </w:r>
      <w:r>
        <w:t>денежных</w:t>
      </w:r>
      <w:r>
        <w:rPr>
          <w:spacing w:val="9"/>
        </w:rPr>
        <w:t xml:space="preserve"> </w:t>
      </w:r>
      <w:r>
        <w:rPr>
          <w:spacing w:val="-2"/>
        </w:rPr>
        <w:t>средств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spacing w:before="279"/>
        <w:ind w:right="474" w:firstLine="0"/>
        <w:rPr>
          <w:sz w:val="24"/>
        </w:rPr>
      </w:pPr>
      <w:r>
        <w:rPr>
          <w:sz w:val="24"/>
        </w:rPr>
        <w:t>Возврат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 программы на Платформ</w:t>
      </w:r>
      <w:r>
        <w:rPr>
          <w:sz w:val="24"/>
        </w:rPr>
        <w:t>е. Процент возврата рассчитывается индивидуально:</w:t>
      </w:r>
    </w:p>
    <w:p w:rsidR="00BC6626" w:rsidRDefault="00BC6626">
      <w:pPr>
        <w:pStyle w:val="a3"/>
        <w:spacing w:before="196"/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hanging="293"/>
        <w:jc w:val="left"/>
        <w:rPr>
          <w:sz w:val="24"/>
        </w:rPr>
      </w:pPr>
      <w:r>
        <w:rPr>
          <w:b/>
          <w:sz w:val="24"/>
        </w:rPr>
        <w:t>100%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ещё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предоставлен;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right="744" w:hanging="293"/>
        <w:jc w:val="left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80%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в течение первых 14 (четырнадцати) дней после получения доступа, если Обучающийся освоил Программу менее чем на 10%;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ind w:hanging="293"/>
        <w:jc w:val="left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70%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30%;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1"/>
        <w:ind w:hanging="293"/>
        <w:jc w:val="left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31%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70%;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7" w:line="249" w:lineRule="auto"/>
        <w:ind w:right="237" w:hanging="293"/>
        <w:jc w:val="left"/>
        <w:rPr>
          <w:sz w:val="24"/>
        </w:rPr>
      </w:pPr>
      <w:r>
        <w:rPr>
          <w:b/>
          <w:sz w:val="24"/>
        </w:rPr>
        <w:t>Возврат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7"/>
          <w:sz w:val="24"/>
        </w:rPr>
        <w:t xml:space="preserve"> </w:t>
      </w:r>
      <w:r>
        <w:rPr>
          <w:sz w:val="24"/>
        </w:rPr>
        <w:t>от 71% до 100%;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2"/>
        <w:ind w:right="295" w:hanging="293"/>
        <w:jc w:val="left"/>
        <w:rPr>
          <w:sz w:val="24"/>
        </w:rPr>
      </w:pPr>
      <w:r>
        <w:rPr>
          <w:b/>
          <w:sz w:val="24"/>
        </w:rPr>
        <w:t>Возврат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осуществляется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составил более 45 календарных дней с даты предоставления доступа.</w:t>
      </w:r>
    </w:p>
    <w:p w:rsidR="00BC6626" w:rsidRDefault="00BC6626">
      <w:pPr>
        <w:pStyle w:val="a4"/>
        <w:jc w:val="left"/>
        <w:rPr>
          <w:sz w:val="24"/>
        </w:rPr>
        <w:sectPr w:rsidR="00BC6626">
          <w:pgSz w:w="11910" w:h="16840"/>
          <w:pgMar w:top="1040" w:right="708" w:bottom="280" w:left="1700" w:header="720" w:footer="720" w:gutter="0"/>
          <w:cols w:space="720"/>
        </w:sectPr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spacing w:before="73"/>
        <w:ind w:right="683" w:firstLine="0"/>
        <w:rPr>
          <w:sz w:val="24"/>
        </w:rPr>
      </w:pPr>
      <w:r>
        <w:rPr>
          <w:sz w:val="24"/>
        </w:rPr>
        <w:t>Заявка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-1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одаётся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электронной почты: </w:t>
      </w:r>
      <w:hyperlink r:id="rId11">
        <w:r>
          <w:rPr>
            <w:color w:val="0000FF"/>
            <w:sz w:val="24"/>
            <w:u w:val="single" w:color="0000FF"/>
          </w:rPr>
          <w:t>info@deklarantonline.ru</w:t>
        </w:r>
      </w:hyperlink>
      <w:r>
        <w:rPr>
          <w:sz w:val="24"/>
        </w:rPr>
        <w:t>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ind w:right="812" w:firstLine="0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была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произведена оплата, в течение 10 (десяти) рабочих дней с момента подачи заявки.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4"/>
        </w:tabs>
        <w:ind w:left="364" w:hanging="363"/>
      </w:pPr>
      <w:r>
        <w:t>Претензии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ответственность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spacing w:before="282"/>
        <w:ind w:right="1118" w:firstLine="0"/>
        <w:rPr>
          <w:sz w:val="24"/>
        </w:rPr>
      </w:pPr>
      <w:bookmarkStart w:id="7" w:name="7._Претензии_и_ответственность"/>
      <w:bookmarkEnd w:id="7"/>
      <w:r>
        <w:rPr>
          <w:sz w:val="24"/>
        </w:rPr>
        <w:t>Претензии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в письменной форме в течение 3 (трех) месяцев с даты оплаты.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1"/>
        </w:tabs>
        <w:ind w:right="902" w:firstLine="0"/>
        <w:rPr>
          <w:sz w:val="24"/>
        </w:rPr>
      </w:pPr>
      <w:r>
        <w:rPr>
          <w:sz w:val="24"/>
        </w:rPr>
        <w:t>Претензии направляются на 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info@deklarantonline.ru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указанием:</w:t>
      </w:r>
    </w:p>
    <w:p w:rsidR="00BC6626" w:rsidRDefault="00BC6626">
      <w:pPr>
        <w:pStyle w:val="a3"/>
      </w:pP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bookmarkStart w:id="8" w:name="_GoBack"/>
      <w:bookmarkEnd w:id="8"/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заявки;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jc w:val="left"/>
        <w:rPr>
          <w:sz w:val="24"/>
        </w:rPr>
      </w:pP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 приложений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(скриншоты,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24"/>
        </w:tabs>
        <w:ind w:right="138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</w:t>
      </w:r>
      <w:r>
        <w:rPr>
          <w:sz w:val="24"/>
        </w:rPr>
        <w:t>дней</w:t>
      </w:r>
      <w:r>
        <w:rPr>
          <w:spacing w:val="80"/>
          <w:sz w:val="24"/>
        </w:rPr>
        <w:t xml:space="preserve"> </w:t>
      </w:r>
      <w:r>
        <w:rPr>
          <w:sz w:val="24"/>
        </w:rPr>
        <w:t>и направляет ответ.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76"/>
        </w:tabs>
        <w:ind w:right="136" w:firstLine="0"/>
        <w:rPr>
          <w:sz w:val="24"/>
        </w:rPr>
      </w:pP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законодательс</w:t>
      </w:r>
      <w:r>
        <w:rPr>
          <w:sz w:val="24"/>
        </w:rPr>
        <w:t>твом РФ.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81"/>
        </w:tabs>
        <w:ind w:right="141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претензионного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40"/>
          <w:sz w:val="24"/>
        </w:rPr>
        <w:t xml:space="preserve"> </w:t>
      </w:r>
      <w:r>
        <w:rPr>
          <w:sz w:val="24"/>
        </w:rPr>
        <w:t>изложенного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разделе,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обязательным условием для обращения в суд.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3"/>
        </w:tabs>
        <w:ind w:left="363"/>
      </w:pPr>
      <w:bookmarkStart w:id="9" w:name="8._Авторские_права_и_использование_платф"/>
      <w:bookmarkEnd w:id="9"/>
      <w:r>
        <w:t>Авторские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rPr>
          <w:spacing w:val="-2"/>
        </w:rPr>
        <w:t>платформы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457"/>
        </w:tabs>
        <w:spacing w:before="282"/>
        <w:ind w:right="141" w:firstLine="0"/>
        <w:rPr>
          <w:sz w:val="24"/>
        </w:rPr>
      </w:pPr>
      <w:r>
        <w:rPr>
          <w:sz w:val="24"/>
        </w:rPr>
        <w:t>Все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2"/>
          <w:sz w:val="24"/>
        </w:rPr>
        <w:t xml:space="preserve"> </w:t>
      </w:r>
      <w:r>
        <w:rPr>
          <w:sz w:val="24"/>
        </w:rPr>
        <w:t>размещённые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Платформе,</w:t>
      </w:r>
      <w:r>
        <w:rPr>
          <w:spacing w:val="3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3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права ООО «Компас ВЭД».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49"/>
        </w:tabs>
        <w:ind w:right="138" w:firstLine="0"/>
        <w:jc w:val="both"/>
        <w:rPr>
          <w:sz w:val="24"/>
        </w:rPr>
      </w:pPr>
      <w:r>
        <w:rPr>
          <w:sz w:val="24"/>
        </w:rPr>
        <w:t>Заказчик и Обучающийся не вправе копировать, распространять, транслировать или использовать материалы в коммерческих целях без письменного согласия Исполнителя.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31"/>
        </w:tabs>
        <w:ind w:right="138" w:firstLine="0"/>
        <w:jc w:val="both"/>
        <w:rPr>
          <w:sz w:val="24"/>
        </w:rPr>
      </w:pPr>
      <w:r>
        <w:rPr>
          <w:sz w:val="24"/>
        </w:rPr>
        <w:t>Нарушение авторских прав влечёт ответственность по ст. 1301 ГК РФ. Пр</w:t>
      </w:r>
      <w:r>
        <w:rPr>
          <w:sz w:val="24"/>
        </w:rPr>
        <w:t>и возникновении спора, судом взыскиваются убытки в индивидуальном порядке с верхним пределом в 5 млн. рублей.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49"/>
        </w:tabs>
        <w:ind w:right="137" w:firstLine="0"/>
        <w:jc w:val="both"/>
        <w:rPr>
          <w:sz w:val="24"/>
        </w:rPr>
      </w:pPr>
      <w:r>
        <w:rPr>
          <w:sz w:val="24"/>
        </w:rPr>
        <w:t>Обучающийся обязан не передавать свои учётные данные (логин и пароль) третьим лицам. В случае выявления факта использования аккаунта третьим лицо</w:t>
      </w:r>
      <w:r>
        <w:rPr>
          <w:sz w:val="24"/>
        </w:rPr>
        <w:t>м Исполнитель вправе заблокировать доступ без возврата средств.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25"/>
        </w:tabs>
        <w:ind w:right="13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 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ставшие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известными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Заказчикам</w:t>
      </w:r>
      <w:r>
        <w:rPr>
          <w:spacing w:val="-1"/>
          <w:sz w:val="24"/>
        </w:rPr>
        <w:t xml:space="preserve"> </w:t>
      </w:r>
      <w:r>
        <w:rPr>
          <w:sz w:val="24"/>
        </w:rPr>
        <w:t>в связи с использованием Платформы, конфиденциальны и не подлежат разглашению.</w:t>
      </w:r>
    </w:p>
    <w:p w:rsidR="00BC6626" w:rsidRDefault="00BC6626">
      <w:pPr>
        <w:pStyle w:val="a4"/>
        <w:rPr>
          <w:sz w:val="24"/>
        </w:rPr>
        <w:sectPr w:rsidR="00BC6626">
          <w:pgSz w:w="11910" w:h="16840"/>
          <w:pgMar w:top="1040" w:right="708" w:bottom="280" w:left="1700" w:header="720" w:footer="720" w:gutter="0"/>
          <w:cols w:space="720"/>
        </w:sectPr>
      </w:pPr>
    </w:p>
    <w:p w:rsidR="00BC6626" w:rsidRDefault="009A4AEB">
      <w:pPr>
        <w:pStyle w:val="2"/>
        <w:numPr>
          <w:ilvl w:val="0"/>
          <w:numId w:val="3"/>
        </w:numPr>
        <w:tabs>
          <w:tab w:val="left" w:pos="363"/>
        </w:tabs>
        <w:spacing w:before="74"/>
        <w:ind w:left="363"/>
        <w:jc w:val="both"/>
      </w:pPr>
      <w:bookmarkStart w:id="10" w:name="9._Технические_условия_и_ответственность"/>
      <w:bookmarkEnd w:id="10"/>
      <w:r>
        <w:t>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ответственность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620"/>
        </w:tabs>
        <w:spacing w:before="281"/>
        <w:ind w:right="134" w:firstLine="0"/>
        <w:jc w:val="both"/>
        <w:rPr>
          <w:sz w:val="24"/>
        </w:rPr>
      </w:pPr>
      <w:r>
        <w:rPr>
          <w:sz w:val="24"/>
        </w:rPr>
        <w:t xml:space="preserve">Исполнитель не несёт ответственности за качество интернет-соединения, работоспособность оборудования Заказчика или Обучающегося, а также за сбои в работе платформы, вызванные действиями третьих лиц или техническими сбоями на стороне </w:t>
      </w:r>
      <w:r>
        <w:rPr>
          <w:spacing w:val="-2"/>
          <w:sz w:val="24"/>
        </w:rPr>
        <w:t>провайд</w:t>
      </w:r>
      <w:r>
        <w:rPr>
          <w:spacing w:val="-2"/>
          <w:sz w:val="24"/>
        </w:rPr>
        <w:t>еров.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05"/>
        </w:tabs>
        <w:ind w:right="135" w:firstLine="0"/>
        <w:jc w:val="both"/>
        <w:rPr>
          <w:sz w:val="24"/>
        </w:rPr>
      </w:pPr>
      <w:r>
        <w:rPr>
          <w:sz w:val="24"/>
        </w:rPr>
        <w:t>Обязанность Исполнителя по предоставлению доступа считается исполненной с момента направления логина и пароля и фактического предоставления доступа к образовательной платформе.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449"/>
        </w:tabs>
        <w:spacing w:before="1"/>
        <w:ind w:right="134" w:firstLine="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</w:t>
      </w:r>
      <w:r>
        <w:rPr>
          <w:sz w:val="24"/>
        </w:rPr>
        <w:t>лнение обязательств по настоящему договору, если оно явилось следствием обстоятельств непреодолимой силы, которые возникли после заключения договора в результате событий чрезвычайного характера, которые Сторона не могла ни предвидеть, ни предотвратить разу</w:t>
      </w:r>
      <w:r>
        <w:rPr>
          <w:sz w:val="24"/>
        </w:rPr>
        <w:t xml:space="preserve">мными мерами. К таким обстоятельствам относятся: пожары, наводнения, землетрясения, иные стихийные бедствия, война или военные действия, эпидемии, террористические акты, действия органов государственной власти и иные события, признаваемые форс-мажорными в </w:t>
      </w:r>
      <w:r>
        <w:rPr>
          <w:sz w:val="24"/>
        </w:rPr>
        <w:t>соответствии с действующим законодательством РФ.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543"/>
        </w:tabs>
        <w:ind w:left="543" w:hanging="542"/>
        <w:jc w:val="both"/>
      </w:pPr>
      <w:bookmarkStart w:id="11" w:name="10._Обработка_персональных_данных"/>
      <w:bookmarkEnd w:id="11"/>
      <w:r>
        <w:t>Обработка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591"/>
        </w:tabs>
        <w:spacing w:before="279"/>
        <w:ind w:right="136" w:firstLine="0"/>
        <w:jc w:val="both"/>
        <w:rPr>
          <w:sz w:val="24"/>
        </w:rPr>
      </w:pPr>
      <w:r>
        <w:rPr>
          <w:sz w:val="24"/>
        </w:rPr>
        <w:t>Акцептуя настоящую Оферту, Заказчик и Обучающийся (субъекты персональных данных) подтверждают, что действуют свободно, своей волей и в своем интересе</w:t>
      </w:r>
      <w:r>
        <w:rPr>
          <w:spacing w:val="40"/>
          <w:sz w:val="24"/>
        </w:rPr>
        <w:t xml:space="preserve"> </w:t>
      </w:r>
      <w:r>
        <w:rPr>
          <w:sz w:val="24"/>
        </w:rPr>
        <w:t>и дают свое согласие Испол</w:t>
      </w:r>
      <w:r>
        <w:rPr>
          <w:sz w:val="24"/>
        </w:rPr>
        <w:t>нителю на обработку своих персональных данных, предоставленных при заключении Договора, в целях его исполнения, включая: заключение Договора, предоставление доступа к Платформе, информирование о ходе обучения, выдачу документов об обучении, а также для нап</w:t>
      </w:r>
      <w:r>
        <w:rPr>
          <w:sz w:val="24"/>
        </w:rPr>
        <w:t>равления информационных сообщений.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38"/>
        </w:tabs>
        <w:ind w:right="136" w:firstLine="0"/>
        <w:jc w:val="both"/>
        <w:rPr>
          <w:sz w:val="24"/>
        </w:rPr>
      </w:pPr>
      <w:r>
        <w:rPr>
          <w:sz w:val="24"/>
        </w:rPr>
        <w:t>Исполнитель,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-12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персональные данные в соответствии с Политикой конфиденциальности, опубликованной на Сайте по адресу: </w:t>
      </w:r>
      <w:hyperlink r:id="rId13">
        <w:r>
          <w:rPr>
            <w:color w:val="0000FF"/>
            <w:sz w:val="24"/>
            <w:u w:val="single" w:color="0000FF"/>
          </w:rPr>
          <w:t>https://deklarantonline.ru/politika-konfidencialnosti/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605"/>
        </w:tabs>
        <w:ind w:right="134" w:firstLine="0"/>
        <w:jc w:val="both"/>
        <w:rPr>
          <w:sz w:val="24"/>
        </w:rPr>
      </w:pPr>
      <w:r>
        <w:rPr>
          <w:sz w:val="24"/>
        </w:rPr>
        <w:t>В рамках исполнения об</w:t>
      </w:r>
      <w:r>
        <w:rPr>
          <w:sz w:val="24"/>
        </w:rPr>
        <w:t>язательств по Договору подлежат обработке следующие персональные данные: фамилия, имя, отчество, данные документа, удостоверяющего, номер телефона, адрес электронной почты, данные об образовании (наименование документа, серия, номер, год окончания, наимено</w:t>
      </w:r>
      <w:r>
        <w:rPr>
          <w:sz w:val="24"/>
        </w:rPr>
        <w:t>вание организации), СНИЛС (для оформления удостоверения о повышении квалификации).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65"/>
        </w:tabs>
        <w:ind w:right="136" w:firstLine="0"/>
        <w:jc w:val="both"/>
        <w:rPr>
          <w:sz w:val="24"/>
        </w:rPr>
      </w:pPr>
      <w:r>
        <w:rPr>
          <w:sz w:val="24"/>
        </w:rPr>
        <w:t>Персональные данные обрабатываются в течение срока действия Договора, а также после его окончания бессрочно, до соответствующего их отзыва или ликвидации организации Исполн</w:t>
      </w:r>
      <w:r>
        <w:rPr>
          <w:sz w:val="24"/>
        </w:rPr>
        <w:t>ителя.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53"/>
        </w:tabs>
        <w:ind w:right="140" w:firstLine="0"/>
        <w:jc w:val="both"/>
        <w:rPr>
          <w:sz w:val="24"/>
        </w:rPr>
      </w:pPr>
      <w:r>
        <w:rPr>
          <w:sz w:val="24"/>
        </w:rPr>
        <w:t>В случае, если Обучающийся и Заказчик предоставляют персональные данные иных субъектов,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согласий на их предоставление, а также принимают на себя ответственность за правомерность предо</w:t>
      </w:r>
      <w:r>
        <w:rPr>
          <w:sz w:val="24"/>
        </w:rPr>
        <w:t>ставления и соответствие действительности указанных данных.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651"/>
        </w:tabs>
        <w:ind w:right="134" w:firstLine="0"/>
        <w:jc w:val="both"/>
        <w:rPr>
          <w:sz w:val="24"/>
        </w:rPr>
      </w:pPr>
      <w:r>
        <w:rPr>
          <w:sz w:val="24"/>
        </w:rPr>
        <w:t>Обучающийся и Заказчик заверяют и гарантируют, что предоставленные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ими персональные данные являются достоверными, точными, полными и актуальными на каждый</w:t>
      </w:r>
      <w:r>
        <w:rPr>
          <w:spacing w:val="5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Платформы</w:t>
      </w:r>
      <w:r>
        <w:rPr>
          <w:b/>
          <w:sz w:val="24"/>
        </w:rPr>
        <w:t>.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BC6626" w:rsidRDefault="00BC6626">
      <w:pPr>
        <w:pStyle w:val="a4"/>
        <w:rPr>
          <w:sz w:val="24"/>
        </w:rPr>
        <w:sectPr w:rsidR="00BC6626">
          <w:pgSz w:w="11910" w:h="16840"/>
          <w:pgMar w:top="1040" w:right="708" w:bottom="280" w:left="1700" w:header="720" w:footer="720" w:gutter="0"/>
          <w:cols w:space="720"/>
        </w:sectPr>
      </w:pPr>
    </w:p>
    <w:p w:rsidR="00BC6626" w:rsidRDefault="009A4AEB">
      <w:pPr>
        <w:pStyle w:val="a3"/>
        <w:spacing w:before="73"/>
        <w:ind w:left="1" w:right="138"/>
        <w:jc w:val="both"/>
      </w:pPr>
      <w:r>
        <w:t>Обучающийся и Заказчик обязуются незамедлительно предоставить</w:t>
      </w:r>
      <w:r>
        <w:rPr>
          <w:spacing w:val="-2"/>
        </w:rPr>
        <w:t xml:space="preserve"> </w:t>
      </w:r>
      <w:r>
        <w:t>Исполнителю обновлённые персональные данные, в противном случае Исполнитель не несет ответственность за возможность использования Платформы.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50"/>
        </w:tabs>
        <w:ind w:right="134" w:firstLine="0"/>
        <w:jc w:val="both"/>
        <w:rPr>
          <w:sz w:val="24"/>
        </w:rPr>
      </w:pPr>
      <w:r>
        <w:rPr>
          <w:sz w:val="24"/>
        </w:rPr>
        <w:t>Исполнитель 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41"/>
        </w:tabs>
        <w:ind w:right="705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</w:t>
      </w:r>
      <w:r>
        <w:rPr>
          <w:sz w:val="24"/>
        </w:rPr>
        <w:t>ые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Заказчика третьим лицам в следующих случаях: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240"/>
        <w:jc w:val="left"/>
        <w:rPr>
          <w:sz w:val="24"/>
        </w:rPr>
      </w:pP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явное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240"/>
        <w:ind w:right="135"/>
        <w:rPr>
          <w:sz w:val="24"/>
        </w:rPr>
      </w:pPr>
      <w:r>
        <w:rPr>
          <w:sz w:val="24"/>
        </w:rPr>
        <w:t>Передача необходима для оказания услуги или для выполнения определенной функции от имени Исполнителя (например, служба</w:t>
      </w:r>
      <w:r>
        <w:rPr>
          <w:sz w:val="24"/>
        </w:rPr>
        <w:t>м доставки, платежным агрегаторам).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4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необходимый объем данных, для целей исполнения Договора;</w:t>
      </w:r>
    </w:p>
    <w:p w:rsidR="00BC6626" w:rsidRDefault="009A4AEB">
      <w:pPr>
        <w:pStyle w:val="a4"/>
        <w:numPr>
          <w:ilvl w:val="2"/>
          <w:numId w:val="3"/>
        </w:numPr>
        <w:tabs>
          <w:tab w:val="left" w:pos="721"/>
        </w:tabs>
        <w:spacing w:before="240"/>
        <w:ind w:right="137"/>
        <w:rPr>
          <w:sz w:val="24"/>
        </w:rPr>
      </w:pPr>
      <w:r>
        <w:rPr>
          <w:sz w:val="24"/>
        </w:rPr>
        <w:t xml:space="preserve">Передача предусмотрена действующим законодательством Российской Федерации в рамках установленной процедуры (по требованию суда или правоохранительных </w:t>
      </w:r>
      <w:r>
        <w:rPr>
          <w:spacing w:val="-2"/>
          <w:sz w:val="24"/>
        </w:rPr>
        <w:t>органов).</w:t>
      </w:r>
    </w:p>
    <w:p w:rsidR="00BC6626" w:rsidRDefault="00BC6626">
      <w:pPr>
        <w:pStyle w:val="a3"/>
        <w:spacing w:before="3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33"/>
        </w:tabs>
        <w:ind w:right="13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передавать сведения о док</w:t>
      </w:r>
      <w:r>
        <w:rPr>
          <w:sz w:val="24"/>
        </w:rPr>
        <w:t>ументах об образовании и (или) квалификации в Федеральную государственную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«Федеральный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об образовании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обучении»</w:t>
      </w:r>
      <w:r>
        <w:rPr>
          <w:spacing w:val="-14"/>
          <w:sz w:val="24"/>
        </w:rPr>
        <w:t xml:space="preserve"> </w:t>
      </w:r>
      <w:r>
        <w:rPr>
          <w:sz w:val="24"/>
        </w:rPr>
        <w:t>(ФИС</w:t>
      </w:r>
      <w:r>
        <w:rPr>
          <w:spacing w:val="-13"/>
          <w:sz w:val="24"/>
        </w:rPr>
        <w:t xml:space="preserve"> </w:t>
      </w:r>
      <w:r>
        <w:rPr>
          <w:sz w:val="24"/>
        </w:rPr>
        <w:t>ФРДО)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основании 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Федерации». Данная обработка осуществляется без получения отдельного согласия Субъекта.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661"/>
        </w:tabs>
        <w:spacing w:before="1"/>
        <w:ind w:right="789" w:firstLine="0"/>
        <w:rPr>
          <w:sz w:val="24"/>
        </w:rPr>
      </w:pPr>
      <w:r>
        <w:rPr>
          <w:sz w:val="24"/>
        </w:rPr>
        <w:t>Обучающийся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о следующих случаях:</w:t>
      </w:r>
    </w:p>
    <w:p w:rsidR="00BC6626" w:rsidRDefault="009A4AEB">
      <w:pPr>
        <w:pStyle w:val="a4"/>
        <w:numPr>
          <w:ilvl w:val="0"/>
          <w:numId w:val="1"/>
        </w:numPr>
        <w:tabs>
          <w:tab w:val="left" w:pos="721"/>
        </w:tabs>
        <w:spacing w:before="239"/>
        <w:ind w:right="138"/>
        <w:rPr>
          <w:sz w:val="24"/>
        </w:rPr>
      </w:pPr>
      <w:r>
        <w:rPr>
          <w:sz w:val="24"/>
        </w:rPr>
        <w:t>о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субъекта персональных данных.</w:t>
      </w:r>
    </w:p>
    <w:p w:rsidR="00BC6626" w:rsidRDefault="009A4AEB">
      <w:pPr>
        <w:pStyle w:val="a4"/>
        <w:numPr>
          <w:ilvl w:val="0"/>
          <w:numId w:val="1"/>
        </w:numPr>
        <w:tabs>
          <w:tab w:val="left" w:pos="721"/>
        </w:tabs>
        <w:spacing w:before="239"/>
        <w:ind w:right="135"/>
        <w:rPr>
          <w:sz w:val="24"/>
        </w:rPr>
      </w:pPr>
      <w:r>
        <w:rPr>
          <w:sz w:val="24"/>
        </w:rPr>
        <w:t>о случае компроментации/несанкционированного доступа к учетным данным (логину/паролю) или распространения этих сведений.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543"/>
        </w:tabs>
        <w:ind w:left="543" w:hanging="542"/>
      </w:pPr>
      <w:bookmarkStart w:id="12" w:name="11._Заключительные_положения"/>
      <w:bookmarkEnd w:id="12"/>
      <w:r>
        <w:t>Заключительные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BC6626" w:rsidRDefault="009A4AEB">
      <w:pPr>
        <w:pStyle w:val="a4"/>
        <w:numPr>
          <w:ilvl w:val="1"/>
          <w:numId w:val="3"/>
        </w:numPr>
        <w:tabs>
          <w:tab w:val="left" w:pos="591"/>
        </w:tabs>
        <w:spacing w:before="279"/>
        <w:ind w:right="141" w:firstLine="0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адреса, указанные в договоре, имеют юридич</w:t>
      </w:r>
      <w:r>
        <w:rPr>
          <w:sz w:val="24"/>
        </w:rPr>
        <w:t>ескую силу.</w:t>
      </w:r>
    </w:p>
    <w:p w:rsidR="00BC6626" w:rsidRDefault="00BC6626">
      <w:pPr>
        <w:pStyle w:val="a3"/>
        <w:spacing w:before="4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69"/>
        </w:tabs>
        <w:spacing w:before="1"/>
        <w:ind w:right="136" w:firstLine="0"/>
        <w:rPr>
          <w:sz w:val="24"/>
        </w:rPr>
      </w:pPr>
      <w:r>
        <w:rPr>
          <w:sz w:val="24"/>
        </w:rPr>
        <w:t>Факсимильные (сканы, PDF) копии документов, выполненные в электронном виде, равнозначны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бумажным,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ЭДО.</w:t>
      </w:r>
    </w:p>
    <w:p w:rsidR="00BC6626" w:rsidRDefault="00BC6626">
      <w:pPr>
        <w:pStyle w:val="a3"/>
        <w:spacing w:before="2"/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48"/>
        </w:tabs>
        <w:ind w:right="140" w:firstLine="0"/>
        <w:rPr>
          <w:sz w:val="24"/>
        </w:rPr>
      </w:pPr>
      <w:r>
        <w:rPr>
          <w:sz w:val="24"/>
        </w:rPr>
        <w:t>Изменение контактных или банковских реквизитов должно быть сообщено стороной за 3 (</w:t>
      </w:r>
      <w:r>
        <w:rPr>
          <w:sz w:val="24"/>
        </w:rPr>
        <w:t>три) рабочих дня.</w:t>
      </w:r>
    </w:p>
    <w:p w:rsidR="00BC6626" w:rsidRDefault="00BC6626">
      <w:pPr>
        <w:pStyle w:val="a4"/>
        <w:jc w:val="left"/>
        <w:rPr>
          <w:sz w:val="24"/>
        </w:rPr>
        <w:sectPr w:rsidR="00BC6626">
          <w:pgSz w:w="11910" w:h="16840"/>
          <w:pgMar w:top="1040" w:right="708" w:bottom="280" w:left="1700" w:header="720" w:footer="720" w:gutter="0"/>
          <w:cols w:space="720"/>
        </w:sectPr>
      </w:pPr>
    </w:p>
    <w:p w:rsidR="00BC6626" w:rsidRDefault="009A4AEB">
      <w:pPr>
        <w:pStyle w:val="a4"/>
        <w:numPr>
          <w:ilvl w:val="1"/>
          <w:numId w:val="3"/>
        </w:numPr>
        <w:tabs>
          <w:tab w:val="left" w:pos="533"/>
        </w:tabs>
        <w:spacing w:before="73"/>
        <w:ind w:right="136" w:firstLine="0"/>
        <w:jc w:val="both"/>
        <w:rPr>
          <w:sz w:val="24"/>
        </w:rPr>
      </w:pPr>
      <w:r>
        <w:rPr>
          <w:sz w:val="24"/>
        </w:rPr>
        <w:t>Споры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РФ.</w:t>
      </w:r>
      <w:r>
        <w:rPr>
          <w:spacing w:val="-12"/>
          <w:sz w:val="24"/>
        </w:rPr>
        <w:t xml:space="preserve"> </w:t>
      </w:r>
      <w:r>
        <w:rPr>
          <w:sz w:val="24"/>
        </w:rPr>
        <w:t>Претензионный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порядок урегулирования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обязательным.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Петербург.</w:t>
      </w:r>
    </w:p>
    <w:p w:rsidR="00BC6626" w:rsidRDefault="00BC6626">
      <w:pPr>
        <w:pStyle w:val="a3"/>
        <w:spacing w:before="6"/>
      </w:pPr>
    </w:p>
    <w:p w:rsidR="00BC6626" w:rsidRDefault="009A4AEB">
      <w:pPr>
        <w:pStyle w:val="2"/>
        <w:numPr>
          <w:ilvl w:val="0"/>
          <w:numId w:val="3"/>
        </w:numPr>
        <w:tabs>
          <w:tab w:val="left" w:pos="543"/>
        </w:tabs>
        <w:ind w:left="543" w:hanging="542"/>
        <w:jc w:val="both"/>
      </w:pPr>
      <w:bookmarkStart w:id="13" w:name="12._Реквизиты_Исполнителя"/>
      <w:bookmarkEnd w:id="13"/>
      <w:r>
        <w:t>Реквизиты</w:t>
      </w:r>
      <w:r>
        <w:rPr>
          <w:spacing w:val="-9"/>
        </w:rPr>
        <w:t xml:space="preserve"> </w:t>
      </w:r>
      <w:r>
        <w:rPr>
          <w:spacing w:val="-2"/>
        </w:rPr>
        <w:t>Исполнителя</w:t>
      </w:r>
    </w:p>
    <w:p w:rsidR="00BC6626" w:rsidRDefault="009A4AEB">
      <w:pPr>
        <w:pStyle w:val="3"/>
        <w:spacing w:before="279"/>
        <w:ind w:left="1" w:firstLine="0"/>
        <w:jc w:val="left"/>
      </w:pPr>
      <w:r>
        <w:t>ООО</w:t>
      </w:r>
      <w:r>
        <w:rPr>
          <w:spacing w:val="-3"/>
        </w:rPr>
        <w:t xml:space="preserve"> </w:t>
      </w:r>
      <w:r>
        <w:t>«Компас</w:t>
      </w:r>
      <w:r>
        <w:rPr>
          <w:spacing w:val="-2"/>
        </w:rPr>
        <w:t xml:space="preserve"> </w:t>
      </w:r>
      <w:r>
        <w:rPr>
          <w:spacing w:val="-4"/>
        </w:rPr>
        <w:t>ВЭД»</w:t>
      </w:r>
    </w:p>
    <w:p w:rsidR="00BC6626" w:rsidRDefault="009A4AEB">
      <w:pPr>
        <w:pStyle w:val="a3"/>
        <w:ind w:left="1"/>
      </w:pPr>
      <w:r>
        <w:t>ОГРН:</w:t>
      </w:r>
      <w:r>
        <w:rPr>
          <w:spacing w:val="-2"/>
        </w:rPr>
        <w:t xml:space="preserve"> 1167847159370</w:t>
      </w:r>
    </w:p>
    <w:p w:rsidR="00BC6626" w:rsidRDefault="009A4AEB">
      <w:pPr>
        <w:pStyle w:val="a3"/>
        <w:ind w:left="1"/>
      </w:pPr>
      <w:r>
        <w:t>ИНН:</w:t>
      </w:r>
      <w:r>
        <w:rPr>
          <w:spacing w:val="-3"/>
        </w:rPr>
        <w:t xml:space="preserve"> </w:t>
      </w:r>
      <w:r>
        <w:rPr>
          <w:spacing w:val="-2"/>
        </w:rPr>
        <w:t>7813247871</w:t>
      </w:r>
    </w:p>
    <w:p w:rsidR="00BC6626" w:rsidRDefault="009A4AEB">
      <w:pPr>
        <w:pStyle w:val="a3"/>
        <w:ind w:left="1" w:right="1703"/>
      </w:pPr>
      <w:r>
        <w:t>Адрес:</w:t>
      </w:r>
      <w:r>
        <w:rPr>
          <w:spacing w:val="-3"/>
        </w:rPr>
        <w:t xml:space="preserve"> </w:t>
      </w:r>
      <w:r>
        <w:t>197198,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Малый</w:t>
      </w:r>
      <w:r>
        <w:rPr>
          <w:spacing w:val="-2"/>
        </w:rPr>
        <w:t xml:space="preserve"> </w:t>
      </w:r>
      <w:r>
        <w:t>пр.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лит.</w:t>
      </w:r>
      <w:r>
        <w:rPr>
          <w:spacing w:val="-3"/>
        </w:rPr>
        <w:t xml:space="preserve"> </w:t>
      </w:r>
      <w:r>
        <w:t>Б.,</w:t>
      </w:r>
      <w:r>
        <w:rPr>
          <w:spacing w:val="-3"/>
        </w:rPr>
        <w:t xml:space="preserve"> </w:t>
      </w:r>
      <w:r>
        <w:t>пом.</w:t>
      </w:r>
      <w:r>
        <w:rPr>
          <w:spacing w:val="-6"/>
        </w:rPr>
        <w:t xml:space="preserve"> </w:t>
      </w:r>
      <w:r>
        <w:t>212 р/с 40702810355040014541 в Северо-Западном банке ПАО «Сбербанк» БИК: 044030653, корр. счёт: 30101810500000000653</w:t>
      </w:r>
    </w:p>
    <w:p w:rsidR="00BC6626" w:rsidRDefault="009A4AEB">
      <w:pPr>
        <w:pStyle w:val="a3"/>
        <w:ind w:left="1"/>
      </w:pPr>
      <w:r>
        <w:t>Телефон:</w:t>
      </w:r>
      <w:r>
        <w:rPr>
          <w:spacing w:val="-2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(812)</w:t>
      </w:r>
      <w:r>
        <w:rPr>
          <w:spacing w:val="-2"/>
        </w:rPr>
        <w:t xml:space="preserve"> </w:t>
      </w:r>
      <w:r>
        <w:t>385-10-</w:t>
      </w:r>
      <w:r>
        <w:rPr>
          <w:spacing w:val="-5"/>
        </w:rPr>
        <w:t>32</w:t>
      </w:r>
    </w:p>
    <w:p w:rsidR="00BC6626" w:rsidRDefault="009A4AEB">
      <w:pPr>
        <w:pStyle w:val="a3"/>
        <w:ind w:left="1" w:right="3823"/>
      </w:pPr>
      <w:r>
        <w:t>Адр</w:t>
      </w:r>
      <w:r>
        <w:t>ес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почты:</w:t>
      </w:r>
      <w:r>
        <w:rPr>
          <w:spacing w:val="-11"/>
        </w:rPr>
        <w:t xml:space="preserve"> </w:t>
      </w:r>
      <w:hyperlink r:id="rId14">
        <w:r>
          <w:rPr>
            <w:color w:val="0000FF"/>
            <w:u w:val="single" w:color="0000FF"/>
          </w:rPr>
          <w:t>info@deklarantonline.ru</w:t>
        </w:r>
      </w:hyperlink>
      <w:r>
        <w:rPr>
          <w:color w:val="0000FF"/>
        </w:rPr>
        <w:t xml:space="preserve"> </w:t>
      </w:r>
      <w:r>
        <w:t xml:space="preserve">Сайт: </w:t>
      </w:r>
      <w:hyperlink r:id="rId15">
        <w:r>
          <w:rPr>
            <w:color w:val="0000FF"/>
            <w:u w:val="single" w:color="0000FF"/>
          </w:rPr>
          <w:t>https://deklarantonline.ru</w:t>
        </w:r>
      </w:hyperlink>
    </w:p>
    <w:p w:rsidR="00BC6626" w:rsidRDefault="009A4AEB">
      <w:pPr>
        <w:pStyle w:val="a3"/>
        <w:ind w:left="1"/>
      </w:pPr>
      <w:r>
        <w:t>Платформа:</w:t>
      </w:r>
      <w:r>
        <w:rPr>
          <w:spacing w:val="-4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https://do.kompasved.ru</w:t>
        </w:r>
      </w:hyperlink>
    </w:p>
    <w:p w:rsidR="00BC6626" w:rsidRDefault="00BC6626">
      <w:pPr>
        <w:pStyle w:val="a3"/>
        <w:spacing w:before="5"/>
      </w:pPr>
    </w:p>
    <w:p w:rsidR="00BC6626" w:rsidRDefault="009A4AEB">
      <w:pPr>
        <w:pStyle w:val="3"/>
        <w:ind w:left="1" w:firstLine="0"/>
        <w:jc w:val="left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(обработка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заказов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пр.):</w:t>
      </w:r>
    </w:p>
    <w:p w:rsidR="00BC6626" w:rsidRDefault="009A4AEB">
      <w:pPr>
        <w:pStyle w:val="a3"/>
        <w:ind w:left="1"/>
      </w:pPr>
      <w:r>
        <w:t>с</w:t>
      </w:r>
      <w:r>
        <w:rPr>
          <w:spacing w:val="-2"/>
        </w:rPr>
        <w:t xml:space="preserve"> </w:t>
      </w:r>
      <w:r>
        <w:t>09:00</w:t>
      </w:r>
      <w:r>
        <w:rPr>
          <w:spacing w:val="-1"/>
        </w:rPr>
        <w:t xml:space="preserve"> </w:t>
      </w:r>
      <w:r>
        <w:t>до 18:00</w:t>
      </w:r>
      <w:r>
        <w:rPr>
          <w:spacing w:val="-1"/>
        </w:rPr>
        <w:t xml:space="preserve"> </w:t>
      </w:r>
      <w:r>
        <w:t>по московскому</w:t>
      </w:r>
      <w:r>
        <w:rPr>
          <w:spacing w:val="-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rPr>
          <w:spacing w:val="-4"/>
        </w:rPr>
        <w:t>дни.</w:t>
      </w:r>
    </w:p>
    <w:p w:rsidR="00BC6626" w:rsidRDefault="00BC6626">
      <w:pPr>
        <w:pStyle w:val="a3"/>
        <w:spacing w:before="2"/>
      </w:pPr>
    </w:p>
    <w:p w:rsidR="00BC6626" w:rsidRDefault="009A4AEB">
      <w:pPr>
        <w:ind w:left="1"/>
        <w:rPr>
          <w:sz w:val="24"/>
        </w:rPr>
      </w:pPr>
      <w:r>
        <w:rPr>
          <w:b/>
          <w:sz w:val="24"/>
        </w:rPr>
        <w:t>Лицензия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Л035-01271-78/00346677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04.10.2016, выдана Комитетом по образованию Правительства Санкт-Петербурга.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3"/>
        <w:ind w:left="1" w:right="649"/>
      </w:pPr>
      <w:r>
        <w:t>Документ</w:t>
      </w:r>
      <w:r>
        <w:rPr>
          <w:spacing w:val="-3"/>
        </w:rPr>
        <w:t xml:space="preserve"> </w:t>
      </w:r>
      <w:r>
        <w:t>подготовлен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ФЗ-273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РФ»,</w:t>
      </w:r>
      <w:r>
        <w:rPr>
          <w:spacing w:val="-3"/>
        </w:rPr>
        <w:t xml:space="preserve"> </w:t>
      </w:r>
      <w:r>
        <w:t>ГК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 Закона «О защите прав потребителей».</w:t>
      </w:r>
    </w:p>
    <w:p w:rsidR="00BC6626" w:rsidRDefault="00BC6626">
      <w:pPr>
        <w:pStyle w:val="a3"/>
        <w:spacing w:before="5"/>
      </w:pPr>
    </w:p>
    <w:p w:rsidR="00BC6626" w:rsidRDefault="009A4AEB">
      <w:pPr>
        <w:pStyle w:val="a3"/>
        <w:ind w:left="1"/>
      </w:pPr>
      <w:r>
        <w:t>©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«Компас</w:t>
      </w:r>
      <w:r>
        <w:rPr>
          <w:spacing w:val="-1"/>
        </w:rPr>
        <w:t xml:space="preserve"> </w:t>
      </w:r>
      <w:r>
        <w:t>ВЭД».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rPr>
          <w:spacing w:val="-2"/>
        </w:rPr>
        <w:t>защищены.</w:t>
      </w:r>
    </w:p>
    <w:sectPr w:rsidR="00BC6626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E5F9D"/>
    <w:multiLevelType w:val="multilevel"/>
    <w:tmpl w:val="3B744698"/>
    <w:lvl w:ilvl="0">
      <w:start w:val="2"/>
      <w:numFmt w:val="decimal"/>
      <w:lvlText w:val="%1"/>
      <w:lvlJc w:val="left"/>
      <w:pPr>
        <w:ind w:left="421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AB26E9"/>
    <w:multiLevelType w:val="hybridMultilevel"/>
    <w:tmpl w:val="D80E3D04"/>
    <w:lvl w:ilvl="0" w:tplc="3120F56C">
      <w:numFmt w:val="bullet"/>
      <w:lvlText w:val="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D8730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541E5DA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C7A80D9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791241A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9CB8B9D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E3E80F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7F0A4A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3A3C946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8F700DB"/>
    <w:multiLevelType w:val="multilevel"/>
    <w:tmpl w:val="AE5A6624"/>
    <w:lvl w:ilvl="0">
      <w:start w:val="1"/>
      <w:numFmt w:val="decimal"/>
      <w:lvlText w:val="%1."/>
      <w:lvlJc w:val="left"/>
      <w:pPr>
        <w:ind w:left="362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26"/>
    <w:rsid w:val="009A4AEB"/>
    <w:rsid w:val="00BC6626"/>
    <w:rsid w:val="00E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87E4C-B8D0-4B68-A860-CA820929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5"/>
      <w:ind w:left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363" w:hanging="362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421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kompasved.ru/" TargetMode="External"/><Relationship Id="rId13" Type="http://schemas.openxmlformats.org/officeDocument/2006/relationships/hyperlink" Target="https://deklarantonline.ru/politika-konfidencialnost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klarantonline.ru/nashi-kursy/" TargetMode="External"/><Relationship Id="rId12" Type="http://schemas.openxmlformats.org/officeDocument/2006/relationships/hyperlink" Target="mailto:info@deklarantonline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.kompasve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klarantonline.ru/" TargetMode="External"/><Relationship Id="rId11" Type="http://schemas.openxmlformats.org/officeDocument/2006/relationships/hyperlink" Target="mailto:info@deklarantonline.ru" TargetMode="External"/><Relationship Id="rId5" Type="http://schemas.openxmlformats.org/officeDocument/2006/relationships/hyperlink" Target="https://deklarantonline.ru/oferta" TargetMode="External"/><Relationship Id="rId15" Type="http://schemas.openxmlformats.org/officeDocument/2006/relationships/hyperlink" Target="https://deklarantonline.ru/" TargetMode="External"/><Relationship Id="rId10" Type="http://schemas.openxmlformats.org/officeDocument/2006/relationships/hyperlink" Target="https://deklarant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klarantonline.ru/" TargetMode="External"/><Relationship Id="rId14" Type="http://schemas.openxmlformats.org/officeDocument/2006/relationships/hyperlink" Target="mailto:info@deklarant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2599</Words>
  <Characters>14816</Characters>
  <Application>Microsoft Office Word</Application>
  <DocSecurity>0</DocSecurity>
  <Lines>123</Lines>
  <Paragraphs>34</Paragraphs>
  <ScaleCrop>false</ScaleCrop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Тананыкин</dc:creator>
  <dc:description/>
  <cp:lastModifiedBy>Суворова Дарья</cp:lastModifiedBy>
  <cp:revision>3</cp:revision>
  <dcterms:created xsi:type="dcterms:W3CDTF">2026-04-30T10:39:00Z</dcterms:created>
  <dcterms:modified xsi:type="dcterms:W3CDTF">2026-04-30T10:39:00Z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2026-03-10T00:00:00Z</vt:filetime>
  </property>
  <property fmtid="{D5CDD505-2E9C-101B-9397-08002B2CF9AE}" pid="4" name="Creator">
    <vt:lpwstr>Acrobat PDFMaker 18 для Word</vt:lpwstr>
  </property>
  <property fmtid="{D5CDD505-2E9C-101B-9397-08002B2CF9AE}" pid="5" name="LastSaved">
    <vt:filetime>2026-04-30T00:00:00Z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D:20260310103922</vt:lpwstr>
  </property>
</Properties>
</file>